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49CDEF" w14:textId="09E617ED" w:rsidR="00E0061B" w:rsidRDefault="00465ED8" w:rsidP="00003E94">
      <w:pPr>
        <w:spacing w:line="360" w:lineRule="exact"/>
        <w:jc w:val="center"/>
        <w:rPr>
          <w:rFonts w:ascii="微軟正黑體" w:eastAsia="微軟正黑體" w:hAnsi="微軟正黑體" w:cs="微軟正黑體"/>
          <w:szCs w:val="24"/>
        </w:rPr>
      </w:pPr>
      <w:bookmarkStart w:id="0" w:name="_Hlk94027548"/>
      <w:r>
        <w:rPr>
          <w:rFonts w:ascii="微軟正黑體" w:eastAsia="微軟正黑體" w:hAnsi="微軟正黑體" w:cs="微軟正黑體"/>
          <w:szCs w:val="24"/>
        </w:rPr>
        <w:t>台灣心肌梗塞學院 TAMIS academy</w:t>
      </w:r>
      <w:r w:rsidR="00932529" w:rsidRPr="00932529">
        <w:rPr>
          <w:rFonts w:ascii="微軟正黑體" w:eastAsia="微軟正黑體" w:hAnsi="微軟正黑體" w:cs="微軟正黑體" w:hint="eastAsia"/>
          <w:szCs w:val="24"/>
        </w:rPr>
        <w:t>黑白心廚</w:t>
      </w:r>
      <w:r w:rsidR="00932529">
        <w:rPr>
          <w:rFonts w:ascii="微軟正黑體" w:eastAsia="微軟正黑體" w:hAnsi="微軟正黑體" w:cs="微軟正黑體" w:hint="eastAsia"/>
          <w:szCs w:val="24"/>
        </w:rPr>
        <w:t>二十四</w:t>
      </w:r>
      <w:r w:rsidR="00932529" w:rsidRPr="00932529">
        <w:rPr>
          <w:rFonts w:ascii="微軟正黑體" w:eastAsia="微軟正黑體" w:hAnsi="微軟正黑體" w:cs="微軟正黑體" w:hint="eastAsia"/>
          <w:szCs w:val="24"/>
        </w:rPr>
        <w:t>道饗宴</w:t>
      </w:r>
      <w:r w:rsidR="00AC4E22">
        <w:rPr>
          <w:rFonts w:ascii="微軟正黑體" w:eastAsia="微軟正黑體" w:hAnsi="微軟正黑體" w:cs="微軟正黑體" w:hint="eastAsia"/>
          <w:szCs w:val="24"/>
        </w:rPr>
        <w:t>(</w:t>
      </w:r>
      <w:r w:rsidR="00AC4E22" w:rsidRPr="008D20FE">
        <w:rPr>
          <w:rFonts w:ascii="微軟正黑體" w:eastAsia="微軟正黑體" w:hAnsi="微軟正黑體" w:cs="微軟正黑體" w:hint="eastAsia"/>
          <w:szCs w:val="24"/>
        </w:rPr>
        <w:t>第</w:t>
      </w:r>
      <w:r w:rsidR="00BF0322" w:rsidRPr="00BF0322">
        <w:rPr>
          <w:rFonts w:ascii="微軟正黑體" w:eastAsia="微軟正黑體" w:hAnsi="微軟正黑體" w:cs="微軟正黑體" w:hint="eastAsia"/>
          <w:szCs w:val="24"/>
        </w:rPr>
        <w:t>十</w:t>
      </w:r>
      <w:r w:rsidR="00EC748D">
        <w:rPr>
          <w:rFonts w:ascii="微軟正黑體" w:eastAsia="微軟正黑體" w:hAnsi="微軟正黑體" w:cs="微軟正黑體" w:hint="eastAsia"/>
          <w:szCs w:val="24"/>
        </w:rPr>
        <w:t>九</w:t>
      </w:r>
      <w:r w:rsidR="00932529">
        <w:rPr>
          <w:rFonts w:ascii="微軟正黑體" w:eastAsia="微軟正黑體" w:hAnsi="微軟正黑體" w:cs="微軟正黑體" w:hint="eastAsia"/>
          <w:szCs w:val="24"/>
        </w:rPr>
        <w:t>道</w:t>
      </w:r>
      <w:r w:rsidR="00C7708C">
        <w:rPr>
          <w:rFonts w:ascii="微軟正黑體" w:eastAsia="微軟正黑體" w:hAnsi="微軟正黑體" w:cs="微軟正黑體" w:hint="eastAsia"/>
          <w:szCs w:val="24"/>
        </w:rPr>
        <w:t>-</w:t>
      </w:r>
      <w:r w:rsidR="00C7708C" w:rsidRPr="00C7708C">
        <w:rPr>
          <w:rFonts w:ascii="微軟正黑體" w:eastAsia="微軟正黑體" w:hAnsi="微軟正黑體" w:cs="微軟正黑體" w:hint="eastAsia"/>
          <w:szCs w:val="24"/>
        </w:rPr>
        <w:t>紅花雙味鮮蔬卷</w:t>
      </w:r>
      <w:r w:rsidR="00932529">
        <w:rPr>
          <w:rFonts w:ascii="微軟正黑體" w:eastAsia="微軟正黑體" w:hAnsi="微軟正黑體" w:cs="微軟正黑體" w:hint="eastAsia"/>
          <w:szCs w:val="24"/>
        </w:rPr>
        <w:t>)</w:t>
      </w:r>
    </w:p>
    <w:p w14:paraId="004C8B8B" w14:textId="6073FA20" w:rsidR="006C0673" w:rsidRDefault="00465ED8" w:rsidP="00205A40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主題：</w:t>
      </w:r>
      <w:bookmarkEnd w:id="0"/>
      <w:r w:rsidR="000431DB" w:rsidRPr="000431DB">
        <w:rPr>
          <w:rFonts w:ascii="微軟正黑體" w:eastAsia="微軟正黑體" w:hAnsi="微軟正黑體"/>
          <w:szCs w:val="24"/>
        </w:rPr>
        <w:t>Gender Differences in AMI: Women and Men</w:t>
      </w:r>
    </w:p>
    <w:p w14:paraId="553EF1C3" w14:textId="049B1703" w:rsidR="00E0061B" w:rsidRDefault="00F17864" w:rsidP="007F3677">
      <w:pPr>
        <w:spacing w:line="360" w:lineRule="exact"/>
        <w:jc w:val="center"/>
        <w:rPr>
          <w:rFonts w:ascii="微軟正黑體" w:eastAsia="微軟正黑體" w:hAnsi="微軟正黑體" w:cs="微軟正黑體"/>
          <w:szCs w:val="24"/>
        </w:rPr>
      </w:pPr>
      <w:r>
        <w:rPr>
          <w:rFonts w:ascii="微軟正黑體" w:eastAsia="微軟正黑體" w:hAnsi="微軟正黑體" w:cs="微軟正黑體" w:hint="eastAsia"/>
          <w:szCs w:val="24"/>
        </w:rPr>
        <w:t>時間</w:t>
      </w:r>
      <w:r w:rsidR="00465ED8">
        <w:rPr>
          <w:rFonts w:ascii="微軟正黑體" w:eastAsia="微軟正黑體" w:hAnsi="微軟正黑體" w:cs="微軟正黑體"/>
          <w:szCs w:val="24"/>
        </w:rPr>
        <w:t>:</w:t>
      </w:r>
      <w:r w:rsidR="00DF3429">
        <w:rPr>
          <w:rFonts w:ascii="微軟正黑體" w:eastAsia="微軟正黑體" w:hAnsi="微軟正黑體" w:cs="微軟正黑體" w:hint="eastAsia"/>
          <w:szCs w:val="24"/>
        </w:rPr>
        <w:t xml:space="preserve"> </w:t>
      </w:r>
      <w:r w:rsidR="00465ED8">
        <w:rPr>
          <w:rFonts w:ascii="微軟正黑體" w:eastAsia="微軟正黑體" w:hAnsi="微軟正黑體" w:cs="微軟正黑體"/>
          <w:szCs w:val="24"/>
        </w:rPr>
        <w:t>202</w:t>
      </w:r>
      <w:r w:rsidR="005425B2">
        <w:rPr>
          <w:rFonts w:ascii="微軟正黑體" w:eastAsia="微軟正黑體" w:hAnsi="微軟正黑體" w:cs="微軟正黑體" w:hint="eastAsia"/>
          <w:szCs w:val="24"/>
        </w:rPr>
        <w:t>5</w:t>
      </w:r>
      <w:r w:rsidR="00465ED8">
        <w:rPr>
          <w:rFonts w:ascii="微軟正黑體" w:eastAsia="微軟正黑體" w:hAnsi="微軟正黑體" w:cs="微軟正黑體"/>
          <w:szCs w:val="24"/>
        </w:rPr>
        <w:t>年</w:t>
      </w:r>
      <w:r w:rsidR="0092707A">
        <w:rPr>
          <w:rFonts w:ascii="微軟正黑體" w:eastAsia="微軟正黑體" w:hAnsi="微軟正黑體" w:cs="微軟正黑體" w:hint="eastAsia"/>
          <w:szCs w:val="24"/>
        </w:rPr>
        <w:t>12</w:t>
      </w:r>
      <w:r w:rsidR="00465ED8">
        <w:rPr>
          <w:rFonts w:ascii="微軟正黑體" w:eastAsia="微軟正黑體" w:hAnsi="微軟正黑體" w:cs="微軟正黑體"/>
          <w:szCs w:val="24"/>
        </w:rPr>
        <w:t>月</w:t>
      </w:r>
      <w:r w:rsidR="0092707A">
        <w:rPr>
          <w:rFonts w:ascii="微軟正黑體" w:eastAsia="微軟正黑體" w:hAnsi="微軟正黑體" w:cs="微軟正黑體" w:hint="eastAsia"/>
          <w:szCs w:val="24"/>
        </w:rPr>
        <w:t>14</w:t>
      </w:r>
      <w:r w:rsidR="00465ED8">
        <w:rPr>
          <w:rFonts w:ascii="微軟正黑體" w:eastAsia="微軟正黑體" w:hAnsi="微軟正黑體" w:cs="微軟正黑體"/>
          <w:szCs w:val="24"/>
        </w:rPr>
        <w:t>日 星期</w:t>
      </w:r>
      <w:r w:rsidR="000431DB">
        <w:rPr>
          <w:rFonts w:ascii="微軟正黑體" w:eastAsia="微軟正黑體" w:hAnsi="微軟正黑體" w:cs="微軟正黑體" w:hint="eastAsia"/>
          <w:szCs w:val="24"/>
        </w:rPr>
        <w:t>日</w:t>
      </w:r>
      <w:r w:rsidR="00465ED8">
        <w:rPr>
          <w:rFonts w:ascii="微軟正黑體" w:eastAsia="微軟正黑體" w:hAnsi="微軟正黑體" w:cs="微軟正黑體"/>
          <w:szCs w:val="24"/>
        </w:rPr>
        <w:t xml:space="preserve"> 19：</w:t>
      </w:r>
      <w:r w:rsidR="000431DB">
        <w:rPr>
          <w:rFonts w:ascii="微軟正黑體" w:eastAsia="微軟正黑體" w:hAnsi="微軟正黑體" w:cs="微軟正黑體" w:hint="eastAsia"/>
          <w:szCs w:val="24"/>
        </w:rPr>
        <w:t>3</w:t>
      </w:r>
      <w:r w:rsidR="00465ED8">
        <w:rPr>
          <w:rFonts w:ascii="微軟正黑體" w:eastAsia="微軟正黑體" w:hAnsi="微軟正黑體" w:cs="微軟正黑體"/>
          <w:szCs w:val="24"/>
        </w:rPr>
        <w:t>0-20：30</w:t>
      </w:r>
    </w:p>
    <w:p w14:paraId="31D49139" w14:textId="42D4009D" w:rsidR="00814AD2" w:rsidRDefault="003729E7" w:rsidP="00205A40">
      <w:pPr>
        <w:spacing w:line="360" w:lineRule="exact"/>
        <w:jc w:val="center"/>
        <w:rPr>
          <w:rFonts w:ascii="微軟正黑體" w:eastAsia="微軟正黑體" w:hAnsi="微軟正黑體" w:cs="微軟正黑體"/>
          <w:szCs w:val="24"/>
        </w:rPr>
      </w:pPr>
      <w:bookmarkStart w:id="1" w:name="_Hlk88139911"/>
      <w:bookmarkEnd w:id="1"/>
      <w:r>
        <w:rPr>
          <w:rFonts w:ascii="微軟正黑體" w:eastAsia="微軟正黑體" w:hAnsi="微軟正黑體" w:cs="微軟正黑體"/>
          <w:szCs w:val="24"/>
        </w:rPr>
        <w:t>主辦單位:台灣心肌梗塞學會</w:t>
      </w:r>
    </w:p>
    <w:p w14:paraId="477F46CC" w14:textId="0B7820C2" w:rsidR="00E63943" w:rsidRDefault="00814AD2" w:rsidP="0009161D">
      <w:pPr>
        <w:spacing w:line="360" w:lineRule="exact"/>
        <w:jc w:val="center"/>
        <w:rPr>
          <w:rFonts w:ascii="微軟正黑體" w:eastAsia="微軟正黑體" w:hAnsi="微軟正黑體" w:cs="微軟正黑體"/>
          <w:szCs w:val="24"/>
        </w:rPr>
      </w:pPr>
      <w:r>
        <w:rPr>
          <w:rFonts w:ascii="微軟正黑體" w:eastAsia="微軟正黑體" w:hAnsi="微軟正黑體" w:cs="微軟正黑體" w:hint="eastAsia"/>
          <w:szCs w:val="24"/>
        </w:rPr>
        <w:t>協辦單位:</w:t>
      </w:r>
      <w:r w:rsidR="003729E7">
        <w:rPr>
          <w:rFonts w:ascii="微軟正黑體" w:eastAsia="微軟正黑體" w:hAnsi="微軟正黑體" w:cs="微軟正黑體"/>
          <w:szCs w:val="24"/>
        </w:rPr>
        <w:t>台灣醫療品質協會、</w:t>
      </w:r>
      <w:r w:rsidRPr="00814AD2">
        <w:rPr>
          <w:rFonts w:ascii="微軟正黑體" w:eastAsia="微軟正黑體" w:hAnsi="微軟正黑體" w:cs="微軟正黑體" w:hint="eastAsia"/>
          <w:szCs w:val="24"/>
        </w:rPr>
        <w:t>臺北醫學大學附設醫院</w:t>
      </w:r>
      <w:r>
        <w:rPr>
          <w:rFonts w:ascii="微軟正黑體" w:eastAsia="微軟正黑體" w:hAnsi="微軟正黑體" w:cs="微軟正黑體" w:hint="eastAsia"/>
          <w:szCs w:val="24"/>
        </w:rPr>
        <w:t>、</w:t>
      </w:r>
      <w:r w:rsidRPr="00814AD2">
        <w:rPr>
          <w:rFonts w:ascii="微軟正黑體" w:eastAsia="微軟正黑體" w:hAnsi="微軟正黑體" w:cs="微軟正黑體" w:hint="eastAsia"/>
          <w:szCs w:val="24"/>
        </w:rPr>
        <w:t>國際血流動力學醫學學會</w:t>
      </w:r>
    </w:p>
    <w:p w14:paraId="603100C8" w14:textId="77777777" w:rsidR="00FD01AD" w:rsidRPr="00FD01AD" w:rsidRDefault="00FD01AD" w:rsidP="00FD01AD">
      <w:pPr>
        <w:numPr>
          <w:ilvl w:val="0"/>
          <w:numId w:val="5"/>
        </w:numPr>
        <w:spacing w:line="360" w:lineRule="exact"/>
        <w:rPr>
          <w:rFonts w:ascii="微軟正黑體" w:eastAsia="微軟正黑體" w:hAnsi="微軟正黑體" w:cs="微軟正黑體"/>
          <w:szCs w:val="24"/>
        </w:rPr>
      </w:pPr>
      <w:r w:rsidRPr="00FD01AD">
        <w:rPr>
          <w:rFonts w:ascii="微軟正黑體" w:eastAsia="微軟正黑體" w:hAnsi="微軟正黑體" w:cs="微軟正黑體" w:hint="eastAsia"/>
          <w:szCs w:val="24"/>
        </w:rPr>
        <w:t xml:space="preserve">線上報名系統：https://tinyurl.com/TAMIS-Registration </w:t>
      </w:r>
    </w:p>
    <w:p w14:paraId="52F7D93D" w14:textId="4FB10CCF" w:rsidR="00FD01AD" w:rsidRPr="00FD01AD" w:rsidRDefault="00FD01AD" w:rsidP="00FD01AD">
      <w:pPr>
        <w:numPr>
          <w:ilvl w:val="0"/>
          <w:numId w:val="5"/>
        </w:numPr>
        <w:spacing w:line="360" w:lineRule="exact"/>
        <w:rPr>
          <w:rFonts w:ascii="微軟正黑體" w:eastAsia="微軟正黑體" w:hAnsi="微軟正黑體" w:cs="微軟正黑體"/>
          <w:szCs w:val="24"/>
        </w:rPr>
      </w:pPr>
      <w:r w:rsidRPr="00FD01AD">
        <w:rPr>
          <w:rFonts w:ascii="微軟正黑體" w:eastAsia="微軟正黑體" w:hAnsi="微軟正黑體" w:cs="微軟正黑體" w:hint="eastAsia"/>
          <w:szCs w:val="24"/>
        </w:rPr>
        <w:t xml:space="preserve">繼續教育積分簽到表： </w:t>
      </w:r>
      <w:r w:rsidR="00A45AC5" w:rsidRPr="00A45AC5">
        <w:rPr>
          <w:rFonts w:ascii="微軟正黑體" w:eastAsia="微軟正黑體" w:hAnsi="微軟正黑體" w:cs="微軟正黑體"/>
          <w:szCs w:val="24"/>
        </w:rPr>
        <w:t>https://forms.gle/ryBJmDhVhoFCCEKH6</w:t>
      </w:r>
    </w:p>
    <w:p w14:paraId="0955D82C" w14:textId="77777777" w:rsidR="00FD01AD" w:rsidRPr="00FD01AD" w:rsidRDefault="00FD01AD" w:rsidP="00FD01AD">
      <w:pPr>
        <w:numPr>
          <w:ilvl w:val="0"/>
          <w:numId w:val="5"/>
        </w:numPr>
        <w:spacing w:line="360" w:lineRule="exact"/>
        <w:rPr>
          <w:rFonts w:ascii="微軟正黑體" w:eastAsia="微軟正黑體" w:hAnsi="微軟正黑體" w:cs="微軟正黑體"/>
          <w:szCs w:val="24"/>
        </w:rPr>
      </w:pPr>
      <w:r w:rsidRPr="00FD01AD">
        <w:rPr>
          <w:rFonts w:ascii="微軟正黑體" w:eastAsia="微軟正黑體" w:hAnsi="微軟正黑體" w:cs="微軟正黑體" w:hint="eastAsia"/>
          <w:szCs w:val="24"/>
        </w:rPr>
        <w:t>繼續教育積分簽退表暨滿意度調查表：</w:t>
      </w:r>
    </w:p>
    <w:p w14:paraId="3D52CFC0" w14:textId="18541C00" w:rsidR="00FD01AD" w:rsidRPr="00FD01AD" w:rsidRDefault="00A45AC5" w:rsidP="00FD01AD">
      <w:pPr>
        <w:pStyle w:val="af0"/>
        <w:spacing w:line="360" w:lineRule="exact"/>
        <w:ind w:leftChars="0"/>
        <w:rPr>
          <w:rFonts w:ascii="微軟正黑體" w:eastAsia="微軟正黑體" w:hAnsi="微軟正黑體" w:cs="微軟正黑體"/>
          <w:szCs w:val="24"/>
        </w:rPr>
      </w:pPr>
      <w:r w:rsidRPr="00A45AC5">
        <w:rPr>
          <w:rFonts w:ascii="微軟正黑體" w:eastAsia="微軟正黑體" w:hAnsi="微軟正黑體" w:cs="微軟正黑體"/>
          <w:szCs w:val="24"/>
        </w:rPr>
        <w:t>https://forms.gle/q9pRqNTxUZXLfvRm6</w:t>
      </w:r>
    </w:p>
    <w:p w14:paraId="2CF8C255" w14:textId="77777777" w:rsidR="00FD01AD" w:rsidRPr="00FD01AD" w:rsidRDefault="00FD01AD" w:rsidP="00FD01AD">
      <w:pPr>
        <w:pStyle w:val="af0"/>
        <w:spacing w:line="360" w:lineRule="exact"/>
        <w:ind w:leftChars="0"/>
        <w:rPr>
          <w:rFonts w:ascii="微軟正黑體" w:eastAsia="微軟正黑體" w:hAnsi="微軟正黑體" w:cs="微軟正黑體"/>
          <w:szCs w:val="24"/>
        </w:rPr>
      </w:pPr>
      <w:r w:rsidRPr="00FD01AD">
        <w:rPr>
          <w:rFonts w:ascii="微軟正黑體" w:eastAsia="微軟正黑體" w:hAnsi="微軟正黑體" w:cs="微軟正黑體" w:hint="eastAsia"/>
          <w:szCs w:val="24"/>
        </w:rPr>
        <w:t xml:space="preserve">注意事項：課後需填寫滿意度調查表才給予積分 </w:t>
      </w:r>
    </w:p>
    <w:p w14:paraId="3A58CEF0" w14:textId="747E8EBE" w:rsidR="00FD01AD" w:rsidRPr="00FD01AD" w:rsidRDefault="00FD01AD" w:rsidP="00FD01AD">
      <w:pPr>
        <w:numPr>
          <w:ilvl w:val="0"/>
          <w:numId w:val="5"/>
        </w:numPr>
        <w:spacing w:line="360" w:lineRule="exact"/>
        <w:rPr>
          <w:rFonts w:ascii="微軟正黑體" w:eastAsia="微軟正黑體" w:hAnsi="微軟正黑體" w:cs="微軟正黑體"/>
          <w:szCs w:val="24"/>
        </w:rPr>
      </w:pPr>
      <w:r w:rsidRPr="00FD01AD">
        <w:rPr>
          <w:rFonts w:ascii="微軟正黑體" w:eastAsia="微軟正黑體" w:hAnsi="微軟正黑體" w:cs="微軟正黑體" w:hint="eastAsia"/>
          <w:szCs w:val="24"/>
        </w:rPr>
        <w:t xml:space="preserve">直播網址: </w:t>
      </w:r>
      <w:r w:rsidR="00A45AC5" w:rsidRPr="00A45AC5">
        <w:rPr>
          <w:rFonts w:ascii="微軟正黑體" w:eastAsia="微軟正黑體" w:hAnsi="微軟正黑體" w:cs="微軟正黑體"/>
          <w:szCs w:val="24"/>
        </w:rPr>
        <w:t>https://youtube.com/live/3CO2ywUx4vs?feature=share</w:t>
      </w:r>
    </w:p>
    <w:tbl>
      <w:tblPr>
        <w:tblW w:w="1134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Look w:val="0020" w:firstRow="1" w:lastRow="0" w:firstColumn="0" w:lastColumn="0" w:noHBand="0" w:noVBand="0"/>
      </w:tblPr>
      <w:tblGrid>
        <w:gridCol w:w="1235"/>
        <w:gridCol w:w="2879"/>
        <w:gridCol w:w="3827"/>
        <w:gridCol w:w="3402"/>
      </w:tblGrid>
      <w:tr w:rsidR="000431DB" w:rsidRPr="001D3252" w14:paraId="3B9D97A8" w14:textId="77777777" w:rsidTr="006D5E6E">
        <w:trPr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472C4"/>
            <w:tcMar>
              <w:left w:w="108" w:type="dxa"/>
            </w:tcMar>
            <w:vAlign w:val="center"/>
          </w:tcPr>
          <w:p w14:paraId="17AF8289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Time</w:t>
            </w:r>
          </w:p>
          <w:p w14:paraId="432F7DF0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時間</w:t>
            </w:r>
          </w:p>
        </w:tc>
        <w:tc>
          <w:tcPr>
            <w:tcW w:w="287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4472C4"/>
            <w:vAlign w:val="center"/>
          </w:tcPr>
          <w:p w14:paraId="0FFF348F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Content</w:t>
            </w:r>
          </w:p>
          <w:p w14:paraId="4C9019A8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主題</w:t>
            </w:r>
          </w:p>
        </w:tc>
        <w:tc>
          <w:tcPr>
            <w:tcW w:w="38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4472C4"/>
            <w:vAlign w:val="center"/>
          </w:tcPr>
          <w:p w14:paraId="4F35155A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Speaker</w:t>
            </w:r>
          </w:p>
          <w:p w14:paraId="4280F6EF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演講人</w:t>
            </w:r>
          </w:p>
        </w:tc>
        <w:tc>
          <w:tcPr>
            <w:tcW w:w="340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vAlign w:val="center"/>
          </w:tcPr>
          <w:p w14:paraId="688E1579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Moderator</w:t>
            </w:r>
          </w:p>
          <w:p w14:paraId="2DDABD51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b/>
                <w:bCs/>
                <w:color w:val="FFFFFF"/>
                <w:sz w:val="18"/>
                <w:szCs w:val="18"/>
              </w:rPr>
              <w:t>主持人</w:t>
            </w:r>
          </w:p>
        </w:tc>
      </w:tr>
      <w:tr w:rsidR="000431DB" w:rsidRPr="001D3252" w14:paraId="3D3FF4ED" w14:textId="77777777" w:rsidTr="006D5E6E">
        <w:trPr>
          <w:trHeight w:val="1083"/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27CFC998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19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: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30-19:35</w:t>
            </w:r>
          </w:p>
        </w:tc>
        <w:tc>
          <w:tcPr>
            <w:tcW w:w="67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6975A395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Opening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61118363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台灣心肌梗塞學會理事長</w:t>
            </w:r>
          </w:p>
          <w:p w14:paraId="77EA5B42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054BA3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臺北醫學大學附設醫院研發副院長</w:t>
            </w:r>
          </w:p>
          <w:p w14:paraId="74BBDB33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黃群耀醫師</w:t>
            </w:r>
          </w:p>
          <w:p w14:paraId="65D526D7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Dr. Chun-Yao Huang</w:t>
            </w:r>
          </w:p>
        </w:tc>
      </w:tr>
      <w:tr w:rsidR="000431DB" w:rsidRPr="001D3252" w14:paraId="67D36794" w14:textId="77777777" w:rsidTr="006D5E6E">
        <w:trPr>
          <w:trHeight w:val="1396"/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59A3F460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19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: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35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-19: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5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5</w:t>
            </w:r>
          </w:p>
        </w:tc>
        <w:tc>
          <w:tcPr>
            <w:tcW w:w="2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left w:w="108" w:type="dxa"/>
            </w:tcMar>
            <w:vAlign w:val="center"/>
          </w:tcPr>
          <w:p w14:paraId="01E2DD45" w14:textId="196FEB7A" w:rsidR="000431DB" w:rsidRPr="001D3252" w:rsidRDefault="006F7FCA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F7FCA">
              <w:rPr>
                <w:rFonts w:ascii="微軟正黑體" w:eastAsia="微軟正黑體" w:hAnsi="微軟正黑體"/>
                <w:sz w:val="18"/>
                <w:szCs w:val="18"/>
              </w:rPr>
              <w:t>From an electrophysiologist’s perspective, the gender differences in acute coronary syndrome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16C9F2EF" w14:textId="77777777" w:rsidR="000431DB" w:rsidRDefault="003B1072" w:rsidP="003B1072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3B1072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臺北榮民總醫院心臟內科主治醫師</w:t>
            </w:r>
          </w:p>
          <w:p w14:paraId="611759C6" w14:textId="77777777" w:rsidR="003B1072" w:rsidRDefault="003B1072" w:rsidP="003B1072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3B1072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郭泠醫師</w:t>
            </w:r>
          </w:p>
          <w:p w14:paraId="5FE32A6C" w14:textId="28E5C9B9" w:rsidR="003B1072" w:rsidRPr="003B1072" w:rsidRDefault="003B1072" w:rsidP="003B1072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Dr. </w:t>
            </w:r>
            <w:r w:rsidRPr="003B1072">
              <w:rPr>
                <w:rFonts w:ascii="微軟正黑體" w:eastAsia="微軟正黑體" w:hAnsi="微軟正黑體" w:cs="微軟正黑體"/>
                <w:sz w:val="18"/>
                <w:szCs w:val="18"/>
              </w:rPr>
              <w:t>Ling Kuo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left w:w="108" w:type="dxa"/>
            </w:tcMar>
            <w:vAlign w:val="center"/>
          </w:tcPr>
          <w:p w14:paraId="12465A38" w14:textId="77777777" w:rsidR="00DE06B1" w:rsidRDefault="00DE06B1" w:rsidP="00DE06B1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806B37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台灣心肌梗塞學會教育委員</w:t>
            </w:r>
            <w:r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暨編輯委員</w:t>
            </w:r>
          </w:p>
          <w:p w14:paraId="2FFFD283" w14:textId="77777777" w:rsidR="00DE06B1" w:rsidRPr="00806B37" w:rsidRDefault="00DE06B1" w:rsidP="00DE06B1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806B37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新光吳火獅紀念醫院心臟內科主治醫師</w:t>
            </w:r>
          </w:p>
          <w:p w14:paraId="043BBFF7" w14:textId="77777777" w:rsidR="00DE06B1" w:rsidRPr="00806B37" w:rsidRDefault="00DE06B1" w:rsidP="00DE06B1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806B37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王子林醫師</w:t>
            </w:r>
          </w:p>
          <w:p w14:paraId="45E47117" w14:textId="03400814" w:rsidR="000431DB" w:rsidRPr="006D6C21" w:rsidRDefault="00DE06B1" w:rsidP="00DE06B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6B37">
              <w:rPr>
                <w:rFonts w:ascii="微軟正黑體" w:eastAsia="微軟正黑體" w:hAnsi="微軟正黑體" w:cs="微軟正黑體"/>
                <w:sz w:val="18"/>
                <w:szCs w:val="18"/>
              </w:rPr>
              <w:t>Dr. Tzu-Lin Wang</w:t>
            </w:r>
          </w:p>
        </w:tc>
      </w:tr>
      <w:tr w:rsidR="000431DB" w:rsidRPr="001D3252" w14:paraId="2A32F765" w14:textId="77777777" w:rsidTr="006D5E6E">
        <w:trPr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34398C02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19: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55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-20:15</w:t>
            </w:r>
          </w:p>
        </w:tc>
        <w:tc>
          <w:tcPr>
            <w:tcW w:w="2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1EBCEA24" w14:textId="68C0F6E4" w:rsidR="000431DB" w:rsidRPr="001D3252" w:rsidRDefault="007E722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E722B">
              <w:rPr>
                <w:rFonts w:ascii="微軟正黑體" w:eastAsia="微軟正黑體" w:hAnsi="微軟正黑體"/>
                <w:sz w:val="18"/>
                <w:szCs w:val="18"/>
              </w:rPr>
              <w:t>From an interventionist perspective, the gender differences in Acute Coronary Syndrome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1993E153" w14:textId="77777777" w:rsidR="003B1072" w:rsidRDefault="003B1072" w:rsidP="003B1072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D26F8">
              <w:rPr>
                <w:rFonts w:ascii="微軟正黑體" w:eastAsia="微軟正黑體" w:hAnsi="微軟正黑體" w:hint="eastAsia"/>
                <w:sz w:val="18"/>
                <w:szCs w:val="18"/>
              </w:rPr>
              <w:t>台灣心肌梗塞學會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國際</w:t>
            </w:r>
            <w:r w:rsidRPr="00BD26F8">
              <w:rPr>
                <w:rFonts w:ascii="微軟正黑體" w:eastAsia="微軟正黑體" w:hAnsi="微軟正黑體" w:hint="eastAsia"/>
                <w:sz w:val="18"/>
                <w:szCs w:val="18"/>
              </w:rPr>
              <w:t>委員</w:t>
            </w:r>
          </w:p>
          <w:p w14:paraId="5937DCBB" w14:textId="77777777" w:rsidR="003B1072" w:rsidRPr="00BD26F8" w:rsidRDefault="003B1072" w:rsidP="003B1072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D26F8">
              <w:rPr>
                <w:rFonts w:ascii="微軟正黑體" w:eastAsia="微軟正黑體" w:hAnsi="微軟正黑體" w:hint="eastAsia"/>
                <w:sz w:val="18"/>
                <w:szCs w:val="18"/>
              </w:rPr>
              <w:t>新光醫院心臟內科主治醫師</w:t>
            </w:r>
          </w:p>
          <w:p w14:paraId="4F1BD8E2" w14:textId="77777777" w:rsidR="003B1072" w:rsidRPr="00BD26F8" w:rsidRDefault="003B1072" w:rsidP="003B1072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D26F8">
              <w:rPr>
                <w:rFonts w:ascii="微軟正黑體" w:eastAsia="微軟正黑體" w:hAnsi="微軟正黑體" w:hint="eastAsia"/>
                <w:sz w:val="18"/>
                <w:szCs w:val="18"/>
              </w:rPr>
              <w:t>林姝含醫師</w:t>
            </w:r>
          </w:p>
          <w:p w14:paraId="06797BCA" w14:textId="7A5C45F7" w:rsidR="000431DB" w:rsidRPr="001D3252" w:rsidRDefault="003B1072" w:rsidP="003B1072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Dr. </w:t>
            </w:r>
            <w:r w:rsidRPr="00BD26F8">
              <w:rPr>
                <w:rFonts w:ascii="微軟正黑體" w:eastAsia="微軟正黑體" w:hAnsi="微軟正黑體"/>
                <w:sz w:val="18"/>
                <w:szCs w:val="18"/>
              </w:rPr>
              <w:t>Donna Shu-Han Lin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4A829439" w14:textId="77777777" w:rsidR="00DE06B1" w:rsidRPr="00BA0CB0" w:rsidRDefault="00DE06B1" w:rsidP="00DE06B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 w:hint="eastAsia"/>
                <w:sz w:val="18"/>
                <w:szCs w:val="18"/>
              </w:rPr>
              <w:t>台南市立醫院內科部部主任</w:t>
            </w:r>
          </w:p>
          <w:p w14:paraId="0E7D27F4" w14:textId="77777777" w:rsidR="00DE06B1" w:rsidRPr="00BA0CB0" w:rsidRDefault="00DE06B1" w:rsidP="00DE06B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 w:hint="eastAsia"/>
                <w:sz w:val="18"/>
                <w:szCs w:val="18"/>
              </w:rPr>
              <w:t>陳怡芝醫師</w:t>
            </w:r>
          </w:p>
          <w:p w14:paraId="1EC5ED72" w14:textId="72726C91" w:rsidR="000431DB" w:rsidRPr="00BA0CB0" w:rsidRDefault="00DE06B1" w:rsidP="00DE06B1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/>
                <w:sz w:val="18"/>
                <w:szCs w:val="18"/>
              </w:rPr>
              <w:t>Dr. I-Chih Chen</w:t>
            </w:r>
          </w:p>
        </w:tc>
      </w:tr>
      <w:tr w:rsidR="000431DB" w:rsidRPr="001D3252" w14:paraId="293CC34F" w14:textId="77777777" w:rsidTr="006D5E6E">
        <w:trPr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0049B463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20:15-20:30</w:t>
            </w:r>
          </w:p>
        </w:tc>
        <w:tc>
          <w:tcPr>
            <w:tcW w:w="2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left w:w="108" w:type="dxa"/>
            </w:tcMar>
            <w:vAlign w:val="center"/>
          </w:tcPr>
          <w:p w14:paraId="2699F383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Discussions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2B9791EE" w14:textId="77777777" w:rsidR="006D5E6E" w:rsidRPr="006D5E6E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國立陽明交通大學附設醫院心臟內科主治醫師</w:t>
            </w:r>
          </w:p>
          <w:p w14:paraId="70C628D5" w14:textId="77777777" w:rsidR="006D5E6E" w:rsidRPr="006D5E6E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李丹英醫師</w:t>
            </w:r>
          </w:p>
          <w:p w14:paraId="2FAFE8FE" w14:textId="7D195741" w:rsidR="000529ED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/>
                <w:sz w:val="18"/>
                <w:szCs w:val="18"/>
              </w:rPr>
              <w:t>Dr. Dan-Ying Lee</w:t>
            </w:r>
          </w:p>
          <w:p w14:paraId="3A5D5EEF" w14:textId="77777777" w:rsidR="006D5E6E" w:rsidRPr="006D5E6E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台中大里仁愛心臟內科主治醫師</w:t>
            </w:r>
          </w:p>
          <w:p w14:paraId="2B0FD9F5" w14:textId="77777777" w:rsidR="006D5E6E" w:rsidRPr="006D5E6E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王美英醫師</w:t>
            </w:r>
          </w:p>
          <w:p w14:paraId="69339140" w14:textId="1A294B65" w:rsidR="000529ED" w:rsidRDefault="006D5E6E" w:rsidP="006D5E6E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6D5E6E">
              <w:rPr>
                <w:rFonts w:ascii="微軟正黑體" w:eastAsia="微軟正黑體" w:hAnsi="微軟正黑體" w:cs="微軟正黑體"/>
                <w:sz w:val="18"/>
                <w:szCs w:val="18"/>
              </w:rPr>
              <w:t>Dr. May-Ying Wang</w:t>
            </w:r>
          </w:p>
          <w:p w14:paraId="7C92DDF8" w14:textId="77777777" w:rsidR="00BA0CB0" w:rsidRPr="00BA0CB0" w:rsidRDefault="00BA0CB0" w:rsidP="00BA0CB0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台大醫院雲林分院心臟血管科主治醫師</w:t>
            </w:r>
          </w:p>
          <w:p w14:paraId="0FAF6938" w14:textId="77777777" w:rsidR="00BA0CB0" w:rsidRPr="00BA0CB0" w:rsidRDefault="00BA0CB0" w:rsidP="00BA0CB0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湯舒宇醫師</w:t>
            </w:r>
          </w:p>
          <w:p w14:paraId="0330AADB" w14:textId="5764473C" w:rsidR="00BA0CB0" w:rsidRDefault="00BA0CB0" w:rsidP="00BA0CB0">
            <w:pPr>
              <w:spacing w:line="24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A0CB0">
              <w:rPr>
                <w:rFonts w:ascii="微軟正黑體" w:eastAsia="微軟正黑體" w:hAnsi="微軟正黑體" w:cs="微軟正黑體"/>
                <w:sz w:val="18"/>
                <w:szCs w:val="18"/>
              </w:rPr>
              <w:t>Dr. Shu-Yu Tang</w:t>
            </w:r>
          </w:p>
          <w:p w14:paraId="3D01A833" w14:textId="29665D22" w:rsidR="000431DB" w:rsidRPr="00BF6B45" w:rsidRDefault="000431DB" w:rsidP="000431DB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F6B45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台灣心肌梗塞學會秘書長</w:t>
            </w:r>
          </w:p>
          <w:p w14:paraId="039E7B81" w14:textId="77777777" w:rsidR="000431DB" w:rsidRPr="00BF6B45" w:rsidRDefault="000431DB" w:rsidP="000431DB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F6B45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亞洲大學附屬醫院內科部主任</w:t>
            </w:r>
          </w:p>
          <w:p w14:paraId="71F4C892" w14:textId="77777777" w:rsidR="000431DB" w:rsidRDefault="000431DB" w:rsidP="000431DB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F6B45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王宇澄醫師</w:t>
            </w:r>
          </w:p>
          <w:p w14:paraId="16650872" w14:textId="56BF7888" w:rsidR="000431DB" w:rsidRDefault="000431DB" w:rsidP="000431DB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BF6B45">
              <w:rPr>
                <w:rFonts w:ascii="微軟正黑體" w:eastAsia="微軟正黑體" w:hAnsi="微軟正黑體" w:cs="微軟正黑體"/>
                <w:sz w:val="18"/>
                <w:szCs w:val="18"/>
              </w:rPr>
              <w:t>Dr. Yu-Chen Wang</w:t>
            </w:r>
          </w:p>
          <w:p w14:paraId="544F6D30" w14:textId="18D3F4DA" w:rsidR="000431DB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DE4919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台灣心肌梗塞學會榮譽理事長</w:t>
            </w:r>
          </w:p>
          <w:p w14:paraId="061CA04F" w14:textId="77777777" w:rsidR="000431DB" w:rsidRPr="00DE4919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E3FC9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屏東基督教醫院副院長</w:t>
            </w:r>
          </w:p>
          <w:p w14:paraId="133EB052" w14:textId="77777777" w:rsidR="000431DB" w:rsidRPr="00DE4919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ED3C92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國立中山大學教授</w:t>
            </w:r>
          </w:p>
          <w:p w14:paraId="66FF076A" w14:textId="77777777" w:rsidR="000431DB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DE4919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黃偉春醫師</w:t>
            </w:r>
          </w:p>
          <w:p w14:paraId="60CC4E3D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DE4919">
              <w:rPr>
                <w:rFonts w:ascii="微軟正黑體" w:eastAsia="微軟正黑體" w:hAnsi="微軟正黑體" w:cs="微軟正黑體"/>
                <w:sz w:val="18"/>
                <w:szCs w:val="18"/>
              </w:rPr>
              <w:lastRenderedPageBreak/>
              <w:t>Dr. Wei-Chun Huang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left w:w="108" w:type="dxa"/>
            </w:tcMar>
            <w:vAlign w:val="center"/>
          </w:tcPr>
          <w:p w14:paraId="4E7C00CD" w14:textId="77777777" w:rsidR="00032A19" w:rsidRPr="00032A19" w:rsidRDefault="00032A19" w:rsidP="00032A19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32A19">
              <w:rPr>
                <w:rFonts w:ascii="微軟正黑體" w:eastAsia="微軟正黑體" w:hAnsi="微軟正黑體" w:hint="eastAsia"/>
                <w:sz w:val="18"/>
                <w:szCs w:val="18"/>
              </w:rPr>
              <w:lastRenderedPageBreak/>
              <w:t>羅東博愛醫院心臟血管中心主任</w:t>
            </w:r>
          </w:p>
          <w:p w14:paraId="0637A2BA" w14:textId="77777777" w:rsidR="00032A19" w:rsidRPr="00032A19" w:rsidRDefault="00032A19" w:rsidP="00032A19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32A19">
              <w:rPr>
                <w:rFonts w:ascii="微軟正黑體" w:eastAsia="微軟正黑體" w:hAnsi="微軟正黑體" w:hint="eastAsia"/>
                <w:sz w:val="18"/>
                <w:szCs w:val="18"/>
              </w:rPr>
              <w:t>許育誠醫師</w:t>
            </w:r>
          </w:p>
          <w:p w14:paraId="7BAFFAFD" w14:textId="1F6A5C6A" w:rsidR="000431DB" w:rsidRPr="00BC65BB" w:rsidRDefault="00032A19" w:rsidP="00032A19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32A19">
              <w:rPr>
                <w:rFonts w:ascii="微軟正黑體" w:eastAsia="微軟正黑體" w:hAnsi="微軟正黑體"/>
                <w:sz w:val="18"/>
                <w:szCs w:val="18"/>
              </w:rPr>
              <w:t>Dr. Yu-Cheng Hsu</w:t>
            </w:r>
          </w:p>
        </w:tc>
      </w:tr>
      <w:tr w:rsidR="000431DB" w:rsidRPr="001D3252" w14:paraId="4E6E278E" w14:textId="77777777" w:rsidTr="006D5E6E">
        <w:trPr>
          <w:jc w:val="center"/>
        </w:trPr>
        <w:tc>
          <w:tcPr>
            <w:tcW w:w="1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1B1D69DF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2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0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: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  <w:lang w:eastAsia="zh-CN"/>
              </w:rPr>
              <w:t>30</w:t>
            </w: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>-</w:t>
            </w:r>
          </w:p>
        </w:tc>
        <w:tc>
          <w:tcPr>
            <w:tcW w:w="67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52733E04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Closing 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left w:w="108" w:type="dxa"/>
            </w:tcMar>
            <w:vAlign w:val="center"/>
          </w:tcPr>
          <w:p w14:paraId="2A1F0D86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hint="eastAsia"/>
                <w:sz w:val="18"/>
                <w:szCs w:val="18"/>
              </w:rPr>
              <w:t>台灣心肌梗塞學會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理事暨</w:t>
            </w:r>
            <w:r w:rsidRPr="001D3252">
              <w:rPr>
                <w:rFonts w:ascii="微軟正黑體" w:eastAsia="微軟正黑體" w:hAnsi="微軟正黑體" w:hint="eastAsia"/>
                <w:sz w:val="18"/>
                <w:szCs w:val="18"/>
              </w:rPr>
              <w:t>教育主委</w:t>
            </w:r>
          </w:p>
          <w:p w14:paraId="0456A101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hint="eastAsia"/>
                <w:sz w:val="18"/>
                <w:szCs w:val="18"/>
              </w:rPr>
              <w:t>臺大醫院心臟內科主治醫師</w:t>
            </w:r>
          </w:p>
          <w:p w14:paraId="0A6B563E" w14:textId="77777777" w:rsidR="000431DB" w:rsidRPr="001D3252" w:rsidRDefault="000431DB" w:rsidP="00362266">
            <w:pPr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hint="eastAsia"/>
                <w:sz w:val="18"/>
                <w:szCs w:val="18"/>
              </w:rPr>
              <w:t>吳卓鍇醫師</w:t>
            </w:r>
          </w:p>
          <w:p w14:paraId="52D848D0" w14:textId="77777777" w:rsidR="000431DB" w:rsidRPr="001D3252" w:rsidRDefault="000431DB" w:rsidP="0036226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D3252"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Dr. </w:t>
            </w:r>
            <w:r w:rsidRPr="001D3252">
              <w:rPr>
                <w:rFonts w:ascii="微軟正黑體" w:eastAsia="微軟正黑體" w:hAnsi="微軟正黑體"/>
                <w:sz w:val="18"/>
                <w:szCs w:val="18"/>
              </w:rPr>
              <w:t>Cho-Kai Wu</w:t>
            </w:r>
          </w:p>
        </w:tc>
      </w:tr>
    </w:tbl>
    <w:p w14:paraId="65DAD450" w14:textId="4AF3E2BB" w:rsidR="00FA644D" w:rsidRDefault="00FA644D" w:rsidP="00C8710E"/>
    <w:sectPr w:rsidR="00FA644D" w:rsidSect="008354C5">
      <w:pgSz w:w="11906" w:h="16838"/>
      <w:pgMar w:top="1701" w:right="1701" w:bottom="1701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44EF" w14:textId="77777777" w:rsidR="0097299A" w:rsidRDefault="0097299A" w:rsidP="008D3111">
      <w:r>
        <w:separator/>
      </w:r>
    </w:p>
  </w:endnote>
  <w:endnote w:type="continuationSeparator" w:id="0">
    <w:p w14:paraId="1E6EE471" w14:textId="77777777" w:rsidR="0097299A" w:rsidRDefault="0097299A" w:rsidP="008D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3BA0" w14:textId="77777777" w:rsidR="0097299A" w:rsidRDefault="0097299A" w:rsidP="008D3111">
      <w:r>
        <w:separator/>
      </w:r>
    </w:p>
  </w:footnote>
  <w:footnote w:type="continuationSeparator" w:id="0">
    <w:p w14:paraId="6CAC4DD9" w14:textId="77777777" w:rsidR="0097299A" w:rsidRDefault="0097299A" w:rsidP="008D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BA9"/>
    <w:multiLevelType w:val="hybridMultilevel"/>
    <w:tmpl w:val="AA2CE9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98391E"/>
    <w:multiLevelType w:val="hybridMultilevel"/>
    <w:tmpl w:val="F092D3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BC1388"/>
    <w:multiLevelType w:val="hybridMultilevel"/>
    <w:tmpl w:val="F11ED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EA60D3"/>
    <w:multiLevelType w:val="hybridMultilevel"/>
    <w:tmpl w:val="87C88A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1106E8"/>
    <w:multiLevelType w:val="hybridMultilevel"/>
    <w:tmpl w:val="4086E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503343">
    <w:abstractNumId w:val="4"/>
  </w:num>
  <w:num w:numId="2" w16cid:durableId="1832405497">
    <w:abstractNumId w:val="0"/>
  </w:num>
  <w:num w:numId="3" w16cid:durableId="756295277">
    <w:abstractNumId w:val="3"/>
  </w:num>
  <w:num w:numId="4" w16cid:durableId="271397496">
    <w:abstractNumId w:val="1"/>
  </w:num>
  <w:num w:numId="5" w16cid:durableId="84243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61B"/>
    <w:rsid w:val="000011FB"/>
    <w:rsid w:val="000019CC"/>
    <w:rsid w:val="000038E5"/>
    <w:rsid w:val="00003A45"/>
    <w:rsid w:val="00003E94"/>
    <w:rsid w:val="00032A19"/>
    <w:rsid w:val="00037022"/>
    <w:rsid w:val="000431DB"/>
    <w:rsid w:val="00047CAA"/>
    <w:rsid w:val="000529ED"/>
    <w:rsid w:val="00057C33"/>
    <w:rsid w:val="00074C3F"/>
    <w:rsid w:val="0007730C"/>
    <w:rsid w:val="0009161D"/>
    <w:rsid w:val="00091ED8"/>
    <w:rsid w:val="00095AE6"/>
    <w:rsid w:val="000A0C3B"/>
    <w:rsid w:val="000B1041"/>
    <w:rsid w:val="000B1AE9"/>
    <w:rsid w:val="000B5051"/>
    <w:rsid w:val="000E0AD1"/>
    <w:rsid w:val="000E4D72"/>
    <w:rsid w:val="00104D1B"/>
    <w:rsid w:val="001219D4"/>
    <w:rsid w:val="001235EF"/>
    <w:rsid w:val="00125122"/>
    <w:rsid w:val="00132F44"/>
    <w:rsid w:val="00133EE5"/>
    <w:rsid w:val="001410D3"/>
    <w:rsid w:val="00143E1D"/>
    <w:rsid w:val="0014724C"/>
    <w:rsid w:val="001528EE"/>
    <w:rsid w:val="00154F9D"/>
    <w:rsid w:val="0015738F"/>
    <w:rsid w:val="00164A53"/>
    <w:rsid w:val="00164C3D"/>
    <w:rsid w:val="00176529"/>
    <w:rsid w:val="00182362"/>
    <w:rsid w:val="00191966"/>
    <w:rsid w:val="00194062"/>
    <w:rsid w:val="001A1991"/>
    <w:rsid w:val="001A2D27"/>
    <w:rsid w:val="001B2D0C"/>
    <w:rsid w:val="001D3252"/>
    <w:rsid w:val="001D4294"/>
    <w:rsid w:val="001E08D1"/>
    <w:rsid w:val="001E7F21"/>
    <w:rsid w:val="001F1882"/>
    <w:rsid w:val="00204C22"/>
    <w:rsid w:val="00205A40"/>
    <w:rsid w:val="00212E75"/>
    <w:rsid w:val="00213FE8"/>
    <w:rsid w:val="002400BB"/>
    <w:rsid w:val="002616F6"/>
    <w:rsid w:val="00265CDE"/>
    <w:rsid w:val="0028234F"/>
    <w:rsid w:val="0028660F"/>
    <w:rsid w:val="0029095F"/>
    <w:rsid w:val="002A2529"/>
    <w:rsid w:val="002B1BCF"/>
    <w:rsid w:val="002B25F0"/>
    <w:rsid w:val="002C0B86"/>
    <w:rsid w:val="002C4878"/>
    <w:rsid w:val="002D2187"/>
    <w:rsid w:val="002D497C"/>
    <w:rsid w:val="002E3814"/>
    <w:rsid w:val="002E3B1C"/>
    <w:rsid w:val="002F2C8C"/>
    <w:rsid w:val="002F5AB0"/>
    <w:rsid w:val="00321655"/>
    <w:rsid w:val="00323107"/>
    <w:rsid w:val="003305D2"/>
    <w:rsid w:val="00334E91"/>
    <w:rsid w:val="00350EAF"/>
    <w:rsid w:val="00361C6F"/>
    <w:rsid w:val="00372887"/>
    <w:rsid w:val="003729E7"/>
    <w:rsid w:val="00373C32"/>
    <w:rsid w:val="00377EE4"/>
    <w:rsid w:val="0038039F"/>
    <w:rsid w:val="003A5217"/>
    <w:rsid w:val="003B1072"/>
    <w:rsid w:val="003B3861"/>
    <w:rsid w:val="003B42CC"/>
    <w:rsid w:val="003B5D2D"/>
    <w:rsid w:val="003B6B06"/>
    <w:rsid w:val="003E08D0"/>
    <w:rsid w:val="003E49FD"/>
    <w:rsid w:val="003E553E"/>
    <w:rsid w:val="003E7AF4"/>
    <w:rsid w:val="003F454E"/>
    <w:rsid w:val="003F565B"/>
    <w:rsid w:val="00411174"/>
    <w:rsid w:val="00421771"/>
    <w:rsid w:val="0042493E"/>
    <w:rsid w:val="004275E5"/>
    <w:rsid w:val="00427659"/>
    <w:rsid w:val="004311D0"/>
    <w:rsid w:val="0043401B"/>
    <w:rsid w:val="00434FCD"/>
    <w:rsid w:val="004368FB"/>
    <w:rsid w:val="00455CD7"/>
    <w:rsid w:val="00463AAB"/>
    <w:rsid w:val="00465ED8"/>
    <w:rsid w:val="00474E57"/>
    <w:rsid w:val="0048095A"/>
    <w:rsid w:val="004832A1"/>
    <w:rsid w:val="004869E7"/>
    <w:rsid w:val="00486DF8"/>
    <w:rsid w:val="00494C88"/>
    <w:rsid w:val="00496B65"/>
    <w:rsid w:val="00496C2E"/>
    <w:rsid w:val="004A265C"/>
    <w:rsid w:val="004B5120"/>
    <w:rsid w:val="004B7954"/>
    <w:rsid w:val="004C2FF3"/>
    <w:rsid w:val="004C4340"/>
    <w:rsid w:val="004E0EC5"/>
    <w:rsid w:val="004F32FF"/>
    <w:rsid w:val="00501777"/>
    <w:rsid w:val="0050580F"/>
    <w:rsid w:val="00513045"/>
    <w:rsid w:val="00520250"/>
    <w:rsid w:val="00522C2C"/>
    <w:rsid w:val="00533FA0"/>
    <w:rsid w:val="005425B2"/>
    <w:rsid w:val="005502EB"/>
    <w:rsid w:val="00571401"/>
    <w:rsid w:val="0058394B"/>
    <w:rsid w:val="00584D65"/>
    <w:rsid w:val="005860A1"/>
    <w:rsid w:val="005924A5"/>
    <w:rsid w:val="005B0A80"/>
    <w:rsid w:val="005C2333"/>
    <w:rsid w:val="005D2970"/>
    <w:rsid w:val="005D4D97"/>
    <w:rsid w:val="005E0912"/>
    <w:rsid w:val="005E47E0"/>
    <w:rsid w:val="005E5588"/>
    <w:rsid w:val="005E79BB"/>
    <w:rsid w:val="005F7524"/>
    <w:rsid w:val="00617F5D"/>
    <w:rsid w:val="0062399C"/>
    <w:rsid w:val="00625DF8"/>
    <w:rsid w:val="006344BD"/>
    <w:rsid w:val="0064565B"/>
    <w:rsid w:val="0064749C"/>
    <w:rsid w:val="00651C7F"/>
    <w:rsid w:val="00660EE3"/>
    <w:rsid w:val="00671268"/>
    <w:rsid w:val="006754B9"/>
    <w:rsid w:val="00682738"/>
    <w:rsid w:val="006A344C"/>
    <w:rsid w:val="006A41A9"/>
    <w:rsid w:val="006A5CE5"/>
    <w:rsid w:val="006C0673"/>
    <w:rsid w:val="006C14AC"/>
    <w:rsid w:val="006C15AF"/>
    <w:rsid w:val="006C7A0C"/>
    <w:rsid w:val="006C7C85"/>
    <w:rsid w:val="006D3AC7"/>
    <w:rsid w:val="006D5E6E"/>
    <w:rsid w:val="006D6C21"/>
    <w:rsid w:val="006E1063"/>
    <w:rsid w:val="006E69EC"/>
    <w:rsid w:val="006E6AC7"/>
    <w:rsid w:val="006F7FCA"/>
    <w:rsid w:val="007002D9"/>
    <w:rsid w:val="00726C51"/>
    <w:rsid w:val="00730256"/>
    <w:rsid w:val="007314DD"/>
    <w:rsid w:val="00733271"/>
    <w:rsid w:val="00734434"/>
    <w:rsid w:val="007443A7"/>
    <w:rsid w:val="00757F83"/>
    <w:rsid w:val="00761C92"/>
    <w:rsid w:val="00763359"/>
    <w:rsid w:val="0076770F"/>
    <w:rsid w:val="0077635F"/>
    <w:rsid w:val="007802FB"/>
    <w:rsid w:val="00782860"/>
    <w:rsid w:val="007A245A"/>
    <w:rsid w:val="007A5941"/>
    <w:rsid w:val="007B1D52"/>
    <w:rsid w:val="007C05C1"/>
    <w:rsid w:val="007C5C3C"/>
    <w:rsid w:val="007E64EC"/>
    <w:rsid w:val="007E722B"/>
    <w:rsid w:val="007F3392"/>
    <w:rsid w:val="007F3677"/>
    <w:rsid w:val="007F52E0"/>
    <w:rsid w:val="007F7B97"/>
    <w:rsid w:val="008023EF"/>
    <w:rsid w:val="00806D60"/>
    <w:rsid w:val="00814AD2"/>
    <w:rsid w:val="0082429B"/>
    <w:rsid w:val="00824B13"/>
    <w:rsid w:val="0083172E"/>
    <w:rsid w:val="0083303F"/>
    <w:rsid w:val="00834904"/>
    <w:rsid w:val="008354C5"/>
    <w:rsid w:val="0084277D"/>
    <w:rsid w:val="00850B67"/>
    <w:rsid w:val="00856E01"/>
    <w:rsid w:val="00857437"/>
    <w:rsid w:val="00860918"/>
    <w:rsid w:val="0086409A"/>
    <w:rsid w:val="00874DC6"/>
    <w:rsid w:val="0089253D"/>
    <w:rsid w:val="00893EB7"/>
    <w:rsid w:val="008A1F47"/>
    <w:rsid w:val="008A6F99"/>
    <w:rsid w:val="008B1441"/>
    <w:rsid w:val="008B21C3"/>
    <w:rsid w:val="008D20FE"/>
    <w:rsid w:val="008D3035"/>
    <w:rsid w:val="008D3111"/>
    <w:rsid w:val="008F34AB"/>
    <w:rsid w:val="00900AEF"/>
    <w:rsid w:val="00906D23"/>
    <w:rsid w:val="009235CE"/>
    <w:rsid w:val="0092707A"/>
    <w:rsid w:val="009273AD"/>
    <w:rsid w:val="00927F44"/>
    <w:rsid w:val="00932529"/>
    <w:rsid w:val="00944363"/>
    <w:rsid w:val="00946E62"/>
    <w:rsid w:val="0095166B"/>
    <w:rsid w:val="00956B6E"/>
    <w:rsid w:val="00957BDC"/>
    <w:rsid w:val="00964D45"/>
    <w:rsid w:val="00967868"/>
    <w:rsid w:val="009704AD"/>
    <w:rsid w:val="0097299A"/>
    <w:rsid w:val="00973A2C"/>
    <w:rsid w:val="009800B3"/>
    <w:rsid w:val="00996856"/>
    <w:rsid w:val="009B6723"/>
    <w:rsid w:val="009C5DD8"/>
    <w:rsid w:val="009C66A7"/>
    <w:rsid w:val="009C6D65"/>
    <w:rsid w:val="009D25AF"/>
    <w:rsid w:val="009E120B"/>
    <w:rsid w:val="009E1D91"/>
    <w:rsid w:val="009E25EC"/>
    <w:rsid w:val="009E2D88"/>
    <w:rsid w:val="009E5432"/>
    <w:rsid w:val="009E5DC7"/>
    <w:rsid w:val="00A0297A"/>
    <w:rsid w:val="00A07658"/>
    <w:rsid w:val="00A07AEF"/>
    <w:rsid w:val="00A164C5"/>
    <w:rsid w:val="00A406D5"/>
    <w:rsid w:val="00A45AC5"/>
    <w:rsid w:val="00A47143"/>
    <w:rsid w:val="00A47417"/>
    <w:rsid w:val="00A52EA2"/>
    <w:rsid w:val="00A5452D"/>
    <w:rsid w:val="00A54EC2"/>
    <w:rsid w:val="00A72999"/>
    <w:rsid w:val="00A80150"/>
    <w:rsid w:val="00A91F03"/>
    <w:rsid w:val="00A92158"/>
    <w:rsid w:val="00A92415"/>
    <w:rsid w:val="00A93AA4"/>
    <w:rsid w:val="00AA1D3B"/>
    <w:rsid w:val="00AC008D"/>
    <w:rsid w:val="00AC2182"/>
    <w:rsid w:val="00AC4E22"/>
    <w:rsid w:val="00AD240B"/>
    <w:rsid w:val="00B13851"/>
    <w:rsid w:val="00B2308A"/>
    <w:rsid w:val="00B2389E"/>
    <w:rsid w:val="00B342F7"/>
    <w:rsid w:val="00B42C6E"/>
    <w:rsid w:val="00B574C9"/>
    <w:rsid w:val="00B6039A"/>
    <w:rsid w:val="00B6110F"/>
    <w:rsid w:val="00B73502"/>
    <w:rsid w:val="00B744D9"/>
    <w:rsid w:val="00B7535C"/>
    <w:rsid w:val="00B75D9B"/>
    <w:rsid w:val="00B75F35"/>
    <w:rsid w:val="00B77D39"/>
    <w:rsid w:val="00B862CD"/>
    <w:rsid w:val="00B86618"/>
    <w:rsid w:val="00BA0CB0"/>
    <w:rsid w:val="00BA1ACC"/>
    <w:rsid w:val="00BA3F98"/>
    <w:rsid w:val="00BA4810"/>
    <w:rsid w:val="00BC65BB"/>
    <w:rsid w:val="00BE235D"/>
    <w:rsid w:val="00BF0322"/>
    <w:rsid w:val="00BF1FA2"/>
    <w:rsid w:val="00BF6B45"/>
    <w:rsid w:val="00C00220"/>
    <w:rsid w:val="00C133D9"/>
    <w:rsid w:val="00C2228E"/>
    <w:rsid w:val="00C23EE9"/>
    <w:rsid w:val="00C34A6B"/>
    <w:rsid w:val="00C35159"/>
    <w:rsid w:val="00C463C9"/>
    <w:rsid w:val="00C545EB"/>
    <w:rsid w:val="00C7708C"/>
    <w:rsid w:val="00C84205"/>
    <w:rsid w:val="00C865C2"/>
    <w:rsid w:val="00C8710E"/>
    <w:rsid w:val="00C94F82"/>
    <w:rsid w:val="00CA40AA"/>
    <w:rsid w:val="00CA61C8"/>
    <w:rsid w:val="00CB01AF"/>
    <w:rsid w:val="00CB068F"/>
    <w:rsid w:val="00CB1059"/>
    <w:rsid w:val="00CC7D59"/>
    <w:rsid w:val="00CD262B"/>
    <w:rsid w:val="00CD40E0"/>
    <w:rsid w:val="00CF73EB"/>
    <w:rsid w:val="00D108C2"/>
    <w:rsid w:val="00D10A6F"/>
    <w:rsid w:val="00D41E8C"/>
    <w:rsid w:val="00D45CD1"/>
    <w:rsid w:val="00D525E5"/>
    <w:rsid w:val="00D64169"/>
    <w:rsid w:val="00D75F24"/>
    <w:rsid w:val="00D81540"/>
    <w:rsid w:val="00D929F8"/>
    <w:rsid w:val="00DB2453"/>
    <w:rsid w:val="00DB382B"/>
    <w:rsid w:val="00DC677F"/>
    <w:rsid w:val="00DC7B39"/>
    <w:rsid w:val="00DE06B1"/>
    <w:rsid w:val="00DE4919"/>
    <w:rsid w:val="00DF12F7"/>
    <w:rsid w:val="00DF2525"/>
    <w:rsid w:val="00DF3429"/>
    <w:rsid w:val="00E0061B"/>
    <w:rsid w:val="00E04375"/>
    <w:rsid w:val="00E25A41"/>
    <w:rsid w:val="00E27537"/>
    <w:rsid w:val="00E4446A"/>
    <w:rsid w:val="00E465AD"/>
    <w:rsid w:val="00E5581B"/>
    <w:rsid w:val="00E63943"/>
    <w:rsid w:val="00E65AF0"/>
    <w:rsid w:val="00E67A96"/>
    <w:rsid w:val="00E72A67"/>
    <w:rsid w:val="00E734FE"/>
    <w:rsid w:val="00E745AB"/>
    <w:rsid w:val="00E758CD"/>
    <w:rsid w:val="00E7627E"/>
    <w:rsid w:val="00E930EC"/>
    <w:rsid w:val="00E972F7"/>
    <w:rsid w:val="00EA704D"/>
    <w:rsid w:val="00EB3DA6"/>
    <w:rsid w:val="00EC0519"/>
    <w:rsid w:val="00EC3B9C"/>
    <w:rsid w:val="00EC748D"/>
    <w:rsid w:val="00ED282D"/>
    <w:rsid w:val="00ED3C92"/>
    <w:rsid w:val="00EE3492"/>
    <w:rsid w:val="00F04F07"/>
    <w:rsid w:val="00F05111"/>
    <w:rsid w:val="00F10DA0"/>
    <w:rsid w:val="00F14AED"/>
    <w:rsid w:val="00F166E6"/>
    <w:rsid w:val="00F17864"/>
    <w:rsid w:val="00F215A0"/>
    <w:rsid w:val="00F26822"/>
    <w:rsid w:val="00F30102"/>
    <w:rsid w:val="00F40000"/>
    <w:rsid w:val="00F53429"/>
    <w:rsid w:val="00F5444C"/>
    <w:rsid w:val="00F56759"/>
    <w:rsid w:val="00F570A8"/>
    <w:rsid w:val="00F576B5"/>
    <w:rsid w:val="00F6145A"/>
    <w:rsid w:val="00F65F32"/>
    <w:rsid w:val="00F7310A"/>
    <w:rsid w:val="00F76B75"/>
    <w:rsid w:val="00F83453"/>
    <w:rsid w:val="00F84361"/>
    <w:rsid w:val="00F91D59"/>
    <w:rsid w:val="00F9717B"/>
    <w:rsid w:val="00FA335C"/>
    <w:rsid w:val="00FA644D"/>
    <w:rsid w:val="00FB4EC6"/>
    <w:rsid w:val="00FB76D7"/>
    <w:rsid w:val="00FC393D"/>
    <w:rsid w:val="00FD01AD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A6E3A"/>
  <w15:docId w15:val="{96A3BA49-F779-4A14-B8DA-920E34BE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qFormat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網際網路連結"/>
    <w:uiPriority w:val="99"/>
    <w:unhideWhenUsed/>
    <w:rsid w:val="00B1304B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qFormat/>
    <w:rsid w:val="000B30D2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table" w:customStyle="1" w:styleId="5-41">
    <w:name w:val="格線表格 5 深色 - 輔色 41"/>
    <w:basedOn w:val="a1"/>
    <w:uiPriority w:val="50"/>
    <w:rsid w:val="002155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5-11">
    <w:name w:val="格線表格 5 深色 - 輔色 11"/>
    <w:basedOn w:val="a1"/>
    <w:uiPriority w:val="50"/>
    <w:rsid w:val="002155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af">
    <w:name w:val="Hyperlink"/>
    <w:basedOn w:val="a0"/>
    <w:uiPriority w:val="99"/>
    <w:unhideWhenUsed/>
    <w:rsid w:val="00C8710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FE1F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Pei Wen Liao</cp:lastModifiedBy>
  <cp:revision>215</cp:revision>
  <cp:lastPrinted>2025-10-07T02:40:00Z</cp:lastPrinted>
  <dcterms:created xsi:type="dcterms:W3CDTF">2023-01-03T04:29:00Z</dcterms:created>
  <dcterms:modified xsi:type="dcterms:W3CDTF">2025-10-27T01:49:00Z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